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19270" w14:textId="038666A0" w:rsidR="003270BA" w:rsidRPr="00D05F9A" w:rsidRDefault="004C2EA3" w:rsidP="0076077B">
      <w:pPr>
        <w:rPr>
          <w:rFonts w:cstheme="minorHAnsi"/>
          <w:b/>
          <w:sz w:val="28"/>
          <w:szCs w:val="28"/>
        </w:rPr>
      </w:pPr>
      <w:r w:rsidRPr="00D05F9A">
        <w:rPr>
          <w:rFonts w:cstheme="minorHAnsi"/>
          <w:b/>
          <w:sz w:val="28"/>
          <w:szCs w:val="28"/>
        </w:rPr>
        <w:t>School Open E</w:t>
      </w:r>
      <w:r w:rsidR="00B50FA2" w:rsidRPr="00D05F9A">
        <w:rPr>
          <w:rFonts w:cstheme="minorHAnsi"/>
          <w:b/>
          <w:sz w:val="28"/>
          <w:szCs w:val="28"/>
        </w:rPr>
        <w:t>ven</w:t>
      </w:r>
      <w:r w:rsidR="004E37EC" w:rsidRPr="00D05F9A">
        <w:rPr>
          <w:rFonts w:cstheme="minorHAnsi"/>
          <w:b/>
          <w:sz w:val="28"/>
          <w:szCs w:val="28"/>
        </w:rPr>
        <w:t>ts</w:t>
      </w:r>
      <w:r w:rsidR="0076077B" w:rsidRPr="00D05F9A">
        <w:rPr>
          <w:rFonts w:cstheme="minorHAnsi"/>
          <w:b/>
          <w:sz w:val="28"/>
          <w:szCs w:val="28"/>
        </w:rPr>
        <w:t xml:space="preserve">, </w:t>
      </w:r>
      <w:r w:rsidR="00612DA2" w:rsidRPr="00D05F9A">
        <w:rPr>
          <w:rFonts w:cstheme="minorHAnsi"/>
          <w:b/>
          <w:sz w:val="28"/>
          <w:szCs w:val="28"/>
        </w:rPr>
        <w:t>202</w:t>
      </w:r>
      <w:r w:rsidR="0076077B" w:rsidRPr="00D05F9A">
        <w:rPr>
          <w:rFonts w:cstheme="minorHAnsi"/>
          <w:b/>
          <w:sz w:val="28"/>
          <w:szCs w:val="28"/>
        </w:rPr>
        <w:t>1 Intake</w:t>
      </w:r>
      <w:r w:rsidR="003247F2" w:rsidRPr="00D05F9A">
        <w:rPr>
          <w:rFonts w:cstheme="minorHAnsi"/>
          <w:b/>
          <w:sz w:val="28"/>
          <w:szCs w:val="28"/>
        </w:rPr>
        <w:t xml:space="preserve"> – Events During Week Beginning </w:t>
      </w:r>
      <w:r w:rsidR="007826D8" w:rsidRPr="00D05F9A">
        <w:rPr>
          <w:rFonts w:cstheme="minorHAnsi"/>
          <w:b/>
          <w:sz w:val="28"/>
          <w:szCs w:val="28"/>
        </w:rPr>
        <w:t>14</w:t>
      </w:r>
      <w:r w:rsidR="007826D8" w:rsidRPr="00D05F9A">
        <w:rPr>
          <w:rFonts w:cstheme="minorHAnsi"/>
          <w:b/>
          <w:sz w:val="28"/>
          <w:szCs w:val="28"/>
          <w:vertAlign w:val="superscript"/>
        </w:rPr>
        <w:t>th</w:t>
      </w:r>
      <w:r w:rsidR="007826D8" w:rsidRPr="00D05F9A">
        <w:rPr>
          <w:rFonts w:cstheme="minorHAnsi"/>
          <w:b/>
          <w:sz w:val="28"/>
          <w:szCs w:val="28"/>
        </w:rPr>
        <w:t xml:space="preserve"> to 18</w:t>
      </w:r>
      <w:r w:rsidR="007826D8" w:rsidRPr="00D05F9A">
        <w:rPr>
          <w:rFonts w:cstheme="minorHAnsi"/>
          <w:b/>
          <w:sz w:val="28"/>
          <w:szCs w:val="28"/>
          <w:vertAlign w:val="superscript"/>
        </w:rPr>
        <w:t>th</w:t>
      </w:r>
      <w:r w:rsidR="007826D8" w:rsidRPr="00D05F9A">
        <w:rPr>
          <w:rFonts w:cstheme="minorHAnsi"/>
          <w:b/>
          <w:sz w:val="28"/>
          <w:szCs w:val="28"/>
        </w:rPr>
        <w:t xml:space="preserve"> September</w:t>
      </w:r>
    </w:p>
    <w:p w14:paraId="0BDB2BDC" w14:textId="20C52BEA" w:rsidR="004E37EC" w:rsidRPr="00D05F9A" w:rsidRDefault="004E37EC" w:rsidP="004E37EC">
      <w:pPr>
        <w:spacing w:after="160" w:line="259" w:lineRule="auto"/>
        <w:rPr>
          <w:rFonts w:eastAsia="Calibri" w:cstheme="minorHAnsi"/>
          <w:b/>
          <w:bCs/>
          <w:sz w:val="24"/>
          <w:szCs w:val="24"/>
        </w:rPr>
      </w:pPr>
      <w:r w:rsidRPr="00D05F9A">
        <w:rPr>
          <w:rFonts w:eastAsia="Calibri" w:cstheme="minorHAnsi"/>
          <w:b/>
          <w:bCs/>
          <w:sz w:val="24"/>
          <w:szCs w:val="24"/>
        </w:rPr>
        <w:t>COVID 19 Update</w:t>
      </w:r>
      <w:r w:rsidR="00532710" w:rsidRPr="00D05F9A">
        <w:rPr>
          <w:rFonts w:eastAsia="Calibri" w:cstheme="minorHAnsi"/>
          <w:b/>
          <w:bCs/>
          <w:sz w:val="24"/>
          <w:szCs w:val="24"/>
        </w:rPr>
        <w:t xml:space="preserve"> – arrangements subject to change</w:t>
      </w:r>
    </w:p>
    <w:p w14:paraId="722E3E1B" w14:textId="1205838B" w:rsidR="004E37EC" w:rsidRPr="00D05F9A" w:rsidRDefault="004E37EC" w:rsidP="004E37EC">
      <w:pPr>
        <w:spacing w:after="160" w:line="259" w:lineRule="auto"/>
        <w:rPr>
          <w:rFonts w:eastAsia="Calibri" w:cstheme="minorHAnsi"/>
          <w:sz w:val="24"/>
          <w:szCs w:val="24"/>
        </w:rPr>
      </w:pPr>
      <w:r w:rsidRPr="00D05F9A">
        <w:rPr>
          <w:rFonts w:eastAsia="Calibri" w:cstheme="minorHAnsi"/>
          <w:sz w:val="24"/>
          <w:szCs w:val="24"/>
        </w:rPr>
        <w:t xml:space="preserve">Due to the current requirements in relation to social distancing, Enfield schools will not be able to hold their open evenings in the same way. Schools will, however, make sure that </w:t>
      </w:r>
      <w:r w:rsidR="00B675DB" w:rsidRPr="00D05F9A">
        <w:rPr>
          <w:rFonts w:eastAsia="Calibri" w:cstheme="minorHAnsi"/>
          <w:sz w:val="24"/>
          <w:szCs w:val="24"/>
        </w:rPr>
        <w:t xml:space="preserve">you have </w:t>
      </w:r>
      <w:r w:rsidRPr="00D05F9A">
        <w:rPr>
          <w:rFonts w:eastAsia="Calibri" w:cstheme="minorHAnsi"/>
          <w:sz w:val="24"/>
          <w:szCs w:val="24"/>
        </w:rPr>
        <w:t xml:space="preserve">an opportunity to learn more about them, including opportunities for virtual tours. You will need to check each school’s website for further information. </w:t>
      </w:r>
      <w:r w:rsidR="007826D8" w:rsidRPr="00D05F9A">
        <w:rPr>
          <w:rFonts w:eastAsia="Calibri" w:cstheme="minorHAnsi"/>
          <w:sz w:val="24"/>
          <w:szCs w:val="24"/>
        </w:rPr>
        <w:t>Events due to take place this week are shown below.</w:t>
      </w:r>
    </w:p>
    <w:tbl>
      <w:tblPr>
        <w:tblStyle w:val="TableGrid"/>
        <w:tblW w:w="14621" w:type="dxa"/>
        <w:jc w:val="center"/>
        <w:tblLook w:val="04A0" w:firstRow="1" w:lastRow="0" w:firstColumn="1" w:lastColumn="0" w:noHBand="0" w:noVBand="1"/>
      </w:tblPr>
      <w:tblGrid>
        <w:gridCol w:w="1687"/>
        <w:gridCol w:w="4044"/>
        <w:gridCol w:w="8890"/>
      </w:tblGrid>
      <w:tr w:rsidR="000762CD" w:rsidRPr="00D05F9A" w14:paraId="57E28FB6" w14:textId="6F99937D" w:rsidTr="001B1F50">
        <w:trPr>
          <w:trHeight w:val="398"/>
          <w:jc w:val="center"/>
        </w:trPr>
        <w:tc>
          <w:tcPr>
            <w:tcW w:w="1687" w:type="dxa"/>
          </w:tcPr>
          <w:p w14:paraId="02149D5B" w14:textId="77777777" w:rsidR="000762CD" w:rsidRPr="00D05F9A" w:rsidRDefault="000762CD" w:rsidP="00406593">
            <w:pPr>
              <w:jc w:val="center"/>
              <w:rPr>
                <w:rFonts w:cstheme="minorHAnsi"/>
                <w:b/>
                <w:sz w:val="28"/>
                <w:szCs w:val="28"/>
              </w:rPr>
            </w:pPr>
            <w:r w:rsidRPr="00D05F9A">
              <w:rPr>
                <w:rFonts w:cstheme="minorHAnsi"/>
                <w:b/>
                <w:sz w:val="28"/>
                <w:szCs w:val="28"/>
              </w:rPr>
              <w:t>School</w:t>
            </w:r>
          </w:p>
        </w:tc>
        <w:tc>
          <w:tcPr>
            <w:tcW w:w="4044" w:type="dxa"/>
          </w:tcPr>
          <w:p w14:paraId="6BE5545E" w14:textId="7C2D9257" w:rsidR="000762CD" w:rsidRPr="00D05F9A" w:rsidRDefault="000762CD" w:rsidP="00406593">
            <w:pPr>
              <w:jc w:val="center"/>
              <w:rPr>
                <w:rFonts w:cstheme="minorHAnsi"/>
                <w:b/>
                <w:sz w:val="28"/>
                <w:szCs w:val="28"/>
              </w:rPr>
            </w:pPr>
            <w:r w:rsidRPr="00D05F9A">
              <w:rPr>
                <w:rFonts w:cstheme="minorHAnsi"/>
                <w:b/>
                <w:sz w:val="28"/>
                <w:szCs w:val="28"/>
              </w:rPr>
              <w:t>Website</w:t>
            </w:r>
          </w:p>
        </w:tc>
        <w:tc>
          <w:tcPr>
            <w:tcW w:w="8890" w:type="dxa"/>
          </w:tcPr>
          <w:p w14:paraId="71BC2682" w14:textId="0B384264" w:rsidR="000762CD" w:rsidRPr="00D05F9A" w:rsidRDefault="00CF11A1" w:rsidP="00406593">
            <w:pPr>
              <w:jc w:val="center"/>
              <w:rPr>
                <w:rFonts w:cstheme="minorHAnsi"/>
                <w:b/>
                <w:sz w:val="28"/>
                <w:szCs w:val="28"/>
              </w:rPr>
            </w:pPr>
            <w:r w:rsidRPr="00D05F9A">
              <w:rPr>
                <w:rFonts w:cstheme="minorHAnsi"/>
                <w:b/>
                <w:sz w:val="28"/>
                <w:szCs w:val="28"/>
              </w:rPr>
              <w:t>Open Evening</w:t>
            </w:r>
            <w:r w:rsidR="005A3E59" w:rsidRPr="00D05F9A">
              <w:rPr>
                <w:rFonts w:cstheme="minorHAnsi"/>
                <w:b/>
                <w:sz w:val="28"/>
                <w:szCs w:val="28"/>
              </w:rPr>
              <w:t xml:space="preserve"> Events</w:t>
            </w:r>
          </w:p>
        </w:tc>
      </w:tr>
      <w:tr w:rsidR="00334674" w:rsidRPr="00D05F9A" w14:paraId="134020E0" w14:textId="77777777" w:rsidTr="001B1F50">
        <w:trPr>
          <w:trHeight w:val="361"/>
          <w:jc w:val="center"/>
        </w:trPr>
        <w:tc>
          <w:tcPr>
            <w:tcW w:w="1687" w:type="dxa"/>
          </w:tcPr>
          <w:p w14:paraId="5E0BAE05" w14:textId="2EA30053" w:rsidR="00334674" w:rsidRPr="00D05F9A" w:rsidRDefault="00334674" w:rsidP="00334674">
            <w:pPr>
              <w:rPr>
                <w:rFonts w:cstheme="minorHAnsi"/>
              </w:rPr>
            </w:pPr>
            <w:r w:rsidRPr="00D05F9A">
              <w:rPr>
                <w:rFonts w:cstheme="minorHAnsi"/>
              </w:rPr>
              <w:t>Kingsmead Academy</w:t>
            </w:r>
          </w:p>
        </w:tc>
        <w:tc>
          <w:tcPr>
            <w:tcW w:w="4044" w:type="dxa"/>
          </w:tcPr>
          <w:p w14:paraId="24256F24" w14:textId="77777777" w:rsidR="00334674" w:rsidRPr="00D05F9A" w:rsidRDefault="00686D64" w:rsidP="00334674">
            <w:pPr>
              <w:pStyle w:val="Pa1"/>
              <w:rPr>
                <w:rFonts w:asciiTheme="minorHAnsi" w:hAnsiTheme="minorHAnsi" w:cstheme="minorHAnsi"/>
                <w:color w:val="000000"/>
                <w:sz w:val="22"/>
                <w:szCs w:val="22"/>
              </w:rPr>
            </w:pPr>
            <w:hyperlink r:id="rId8" w:history="1">
              <w:r w:rsidR="00334674" w:rsidRPr="00D05F9A">
                <w:rPr>
                  <w:rStyle w:val="Hyperlink"/>
                  <w:rFonts w:asciiTheme="minorHAnsi" w:hAnsiTheme="minorHAnsi" w:cstheme="minorHAnsi"/>
                  <w:sz w:val="22"/>
                  <w:szCs w:val="22"/>
                </w:rPr>
                <w:t>www.kingsmeadschool.org</w:t>
              </w:r>
            </w:hyperlink>
            <w:r w:rsidR="00334674" w:rsidRPr="00D05F9A">
              <w:rPr>
                <w:rStyle w:val="A6"/>
                <w:rFonts w:asciiTheme="minorHAnsi" w:hAnsiTheme="minorHAnsi" w:cstheme="minorHAnsi"/>
              </w:rPr>
              <w:t xml:space="preserve"> </w:t>
            </w:r>
          </w:p>
          <w:p w14:paraId="011FE637" w14:textId="222D000B" w:rsidR="00334674" w:rsidRPr="00D05F9A" w:rsidRDefault="00334674" w:rsidP="00334674">
            <w:pPr>
              <w:pStyle w:val="Pa1"/>
              <w:rPr>
                <w:rFonts w:asciiTheme="minorHAnsi" w:hAnsiTheme="minorHAnsi" w:cstheme="minorHAnsi"/>
                <w:sz w:val="22"/>
                <w:szCs w:val="22"/>
              </w:rPr>
            </w:pPr>
          </w:p>
        </w:tc>
        <w:tc>
          <w:tcPr>
            <w:tcW w:w="8890" w:type="dxa"/>
          </w:tcPr>
          <w:p w14:paraId="0E52DC75" w14:textId="77777777" w:rsidR="00334674" w:rsidRPr="00D05F9A" w:rsidRDefault="00334674" w:rsidP="00334674">
            <w:pPr>
              <w:rPr>
                <w:rFonts w:eastAsia="Times New Roman" w:cstheme="minorHAnsi"/>
                <w:color w:val="000000"/>
                <w:lang w:eastAsia="en-GB"/>
              </w:rPr>
            </w:pPr>
            <w:r w:rsidRPr="00D05F9A">
              <w:rPr>
                <w:rFonts w:eastAsia="Times New Roman" w:cstheme="minorHAnsi"/>
                <w:color w:val="000000"/>
                <w:lang w:eastAsia="en-GB"/>
              </w:rPr>
              <w:t>Kingsmead Online Open Evening will take place on Thursday, 17</w:t>
            </w:r>
            <w:r w:rsidRPr="00D05F9A">
              <w:rPr>
                <w:rFonts w:eastAsia="Times New Roman" w:cstheme="minorHAnsi"/>
                <w:color w:val="000000"/>
                <w:vertAlign w:val="superscript"/>
                <w:lang w:eastAsia="en-GB"/>
              </w:rPr>
              <w:t>th</w:t>
            </w:r>
            <w:r w:rsidRPr="00D05F9A">
              <w:rPr>
                <w:rFonts w:eastAsia="Times New Roman" w:cstheme="minorHAnsi"/>
                <w:color w:val="000000"/>
                <w:lang w:eastAsia="en-GB"/>
              </w:rPr>
              <w:t xml:space="preserve"> September at 5.30pm and 6.30 pm. Please go to the website to sign up to attend. There will be a restricted number of tours available to book. </w:t>
            </w:r>
          </w:p>
          <w:p w14:paraId="009023B0" w14:textId="77777777" w:rsidR="00334674" w:rsidRPr="00D05F9A" w:rsidRDefault="00334674" w:rsidP="00334674">
            <w:pPr>
              <w:rPr>
                <w:rFonts w:eastAsia="Times New Roman" w:cstheme="minorHAnsi"/>
                <w:color w:val="000000"/>
                <w:lang w:eastAsia="en-GB"/>
              </w:rPr>
            </w:pPr>
          </w:p>
          <w:p w14:paraId="3FCF6AC7" w14:textId="1BE0224A" w:rsidR="00334674" w:rsidRPr="00D05F9A" w:rsidRDefault="00334674" w:rsidP="00334674">
            <w:pPr>
              <w:rPr>
                <w:rFonts w:eastAsia="Calibri" w:cstheme="minorHAnsi"/>
              </w:rPr>
            </w:pPr>
            <w:r w:rsidRPr="00D05F9A">
              <w:rPr>
                <w:rFonts w:eastAsia="Times New Roman" w:cstheme="minorHAnsi"/>
                <w:color w:val="000000"/>
                <w:lang w:eastAsia="en-GB"/>
              </w:rPr>
              <w:t>Further details can be found on Kingsmead’s website.</w:t>
            </w:r>
          </w:p>
        </w:tc>
      </w:tr>
      <w:tr w:rsidR="00334674" w:rsidRPr="00D05F9A" w14:paraId="3EA2DEE8" w14:textId="71F20C55" w:rsidTr="001B1F50">
        <w:trPr>
          <w:trHeight w:val="361"/>
          <w:jc w:val="center"/>
        </w:trPr>
        <w:tc>
          <w:tcPr>
            <w:tcW w:w="1687" w:type="dxa"/>
          </w:tcPr>
          <w:p w14:paraId="7558AF20" w14:textId="5C312756" w:rsidR="00334674" w:rsidRPr="00D05F9A" w:rsidRDefault="00334674" w:rsidP="00334674">
            <w:pPr>
              <w:rPr>
                <w:rFonts w:cstheme="minorHAnsi"/>
              </w:rPr>
            </w:pPr>
            <w:r w:rsidRPr="00D05F9A">
              <w:rPr>
                <w:rFonts w:cstheme="minorHAnsi"/>
              </w:rPr>
              <w:t>Oasis Academy Hadley</w:t>
            </w:r>
          </w:p>
        </w:tc>
        <w:tc>
          <w:tcPr>
            <w:tcW w:w="4044" w:type="dxa"/>
          </w:tcPr>
          <w:p w14:paraId="64BEFF9B" w14:textId="77777777" w:rsidR="00334674" w:rsidRPr="00D05F9A" w:rsidRDefault="00686D64" w:rsidP="00334674">
            <w:pPr>
              <w:pStyle w:val="Pa1"/>
              <w:rPr>
                <w:rFonts w:asciiTheme="minorHAnsi" w:hAnsiTheme="minorHAnsi" w:cstheme="minorHAnsi"/>
                <w:color w:val="000000"/>
                <w:sz w:val="22"/>
                <w:szCs w:val="22"/>
              </w:rPr>
            </w:pPr>
            <w:hyperlink r:id="rId9" w:history="1">
              <w:r w:rsidR="00334674" w:rsidRPr="00D05F9A">
                <w:rPr>
                  <w:rStyle w:val="Hyperlink"/>
                  <w:rFonts w:asciiTheme="minorHAnsi" w:hAnsiTheme="minorHAnsi" w:cstheme="minorHAnsi"/>
                  <w:sz w:val="22"/>
                  <w:szCs w:val="22"/>
                </w:rPr>
                <w:t>www.oasisacademyhadley.org</w:t>
              </w:r>
            </w:hyperlink>
            <w:r w:rsidR="00334674" w:rsidRPr="00D05F9A">
              <w:rPr>
                <w:rStyle w:val="A6"/>
                <w:rFonts w:asciiTheme="minorHAnsi" w:hAnsiTheme="minorHAnsi" w:cstheme="minorHAnsi"/>
              </w:rPr>
              <w:t xml:space="preserve"> </w:t>
            </w:r>
          </w:p>
          <w:p w14:paraId="66434B0B" w14:textId="1008C87D" w:rsidR="00334674" w:rsidRPr="00D05F9A" w:rsidRDefault="00334674" w:rsidP="00334674">
            <w:pPr>
              <w:pStyle w:val="Pa0"/>
              <w:rPr>
                <w:rFonts w:asciiTheme="minorHAnsi" w:hAnsiTheme="minorHAnsi" w:cstheme="minorHAnsi"/>
                <w:color w:val="000000"/>
                <w:sz w:val="22"/>
                <w:szCs w:val="22"/>
              </w:rPr>
            </w:pPr>
          </w:p>
        </w:tc>
        <w:tc>
          <w:tcPr>
            <w:tcW w:w="8890" w:type="dxa"/>
          </w:tcPr>
          <w:p w14:paraId="0E60D6B2" w14:textId="2AAC591B" w:rsidR="00334674" w:rsidRPr="00D05F9A" w:rsidRDefault="00334674" w:rsidP="00334674">
            <w:pPr>
              <w:rPr>
                <w:rFonts w:eastAsia="Calibri" w:cstheme="minorHAnsi"/>
              </w:rPr>
            </w:pPr>
            <w:r w:rsidRPr="00D05F9A">
              <w:rPr>
                <w:rFonts w:eastAsia="Calibri" w:cstheme="minorHAnsi"/>
              </w:rPr>
              <w:t xml:space="preserve">Oasis Academy Hadley will be holding a virtual open evening </w:t>
            </w:r>
            <w:r w:rsidR="00686D64">
              <w:rPr>
                <w:rFonts w:eastAsia="Calibri" w:cstheme="minorHAnsi"/>
              </w:rPr>
              <w:t>Wednesday</w:t>
            </w:r>
            <w:bookmarkStart w:id="0" w:name="_GoBack"/>
            <w:bookmarkEnd w:id="0"/>
            <w:r w:rsidRPr="00D05F9A">
              <w:rPr>
                <w:rFonts w:eastAsia="Calibri" w:cstheme="minorHAnsi"/>
              </w:rPr>
              <w:t xml:space="preserve"> 16</w:t>
            </w:r>
            <w:r w:rsidRPr="00D05F9A">
              <w:rPr>
                <w:rFonts w:eastAsia="Calibri" w:cstheme="minorHAnsi"/>
                <w:vertAlign w:val="superscript"/>
              </w:rPr>
              <w:t>th</w:t>
            </w:r>
            <w:r w:rsidRPr="00D05F9A">
              <w:rPr>
                <w:rFonts w:eastAsia="Calibri" w:cstheme="minorHAnsi"/>
              </w:rPr>
              <w:t xml:space="preserve"> September 2020 at 5pm, 6pm and 7pm.  </w:t>
            </w:r>
          </w:p>
          <w:p w14:paraId="358D67BA" w14:textId="77777777" w:rsidR="00334674" w:rsidRPr="00D05F9A" w:rsidRDefault="00334674" w:rsidP="00334674">
            <w:pPr>
              <w:rPr>
                <w:rFonts w:eastAsia="Calibri" w:cstheme="minorHAnsi"/>
              </w:rPr>
            </w:pPr>
          </w:p>
          <w:p w14:paraId="44218BAE" w14:textId="77777777" w:rsidR="00334674" w:rsidRPr="00D05F9A" w:rsidRDefault="00334674" w:rsidP="00334674">
            <w:pPr>
              <w:rPr>
                <w:rFonts w:eastAsia="Calibri" w:cstheme="minorHAnsi"/>
              </w:rPr>
            </w:pPr>
            <w:r w:rsidRPr="00D05F9A">
              <w:rPr>
                <w:rFonts w:eastAsia="Calibri" w:cstheme="minorHAnsi"/>
              </w:rPr>
              <w:t>We are also holding small tours of the Academy on Tuesday 22</w:t>
            </w:r>
            <w:r w:rsidRPr="00D05F9A">
              <w:rPr>
                <w:rFonts w:eastAsia="Calibri" w:cstheme="minorHAnsi"/>
                <w:vertAlign w:val="superscript"/>
              </w:rPr>
              <w:t>nd</w:t>
            </w:r>
            <w:r w:rsidRPr="00D05F9A">
              <w:rPr>
                <w:rFonts w:eastAsia="Calibri" w:cstheme="minorHAnsi"/>
              </w:rPr>
              <w:t xml:space="preserve"> September, Wednesday 7</w:t>
            </w:r>
            <w:r w:rsidRPr="00D05F9A">
              <w:rPr>
                <w:rFonts w:eastAsia="Calibri" w:cstheme="minorHAnsi"/>
                <w:vertAlign w:val="superscript"/>
              </w:rPr>
              <w:t>th</w:t>
            </w:r>
            <w:r w:rsidRPr="00D05F9A">
              <w:rPr>
                <w:rFonts w:eastAsia="Calibri" w:cstheme="minorHAnsi"/>
              </w:rPr>
              <w:t xml:space="preserve"> October and Tuesday 20</w:t>
            </w:r>
            <w:r w:rsidRPr="00D05F9A">
              <w:rPr>
                <w:rFonts w:eastAsia="Calibri" w:cstheme="minorHAnsi"/>
                <w:vertAlign w:val="superscript"/>
              </w:rPr>
              <w:t>th</w:t>
            </w:r>
            <w:r w:rsidRPr="00D05F9A">
              <w:rPr>
                <w:rFonts w:eastAsia="Calibri" w:cstheme="minorHAnsi"/>
              </w:rPr>
              <w:t xml:space="preserve"> October between 4:15pm and 6:00pm. </w:t>
            </w:r>
          </w:p>
          <w:p w14:paraId="55F864B5" w14:textId="77777777" w:rsidR="00334674" w:rsidRPr="00D05F9A" w:rsidRDefault="00334674" w:rsidP="00334674">
            <w:pPr>
              <w:rPr>
                <w:rFonts w:eastAsia="Calibri" w:cstheme="minorHAnsi"/>
                <w:color w:val="1F497D"/>
              </w:rPr>
            </w:pPr>
          </w:p>
          <w:p w14:paraId="353C4D12" w14:textId="77777777" w:rsidR="00334674" w:rsidRPr="00D05F9A" w:rsidRDefault="00334674" w:rsidP="00334674">
            <w:pPr>
              <w:rPr>
                <w:rFonts w:eastAsia="Calibri" w:cstheme="minorHAnsi"/>
              </w:rPr>
            </w:pPr>
            <w:r w:rsidRPr="00D05F9A">
              <w:rPr>
                <w:rFonts w:eastAsia="Calibri" w:cstheme="minorHAnsi"/>
              </w:rPr>
              <w:t>To book a place on the virtual open evening or a tour of the Academy please complete the forms on our website in the admissions section.</w:t>
            </w:r>
          </w:p>
          <w:p w14:paraId="6DD01B8D" w14:textId="77777777" w:rsidR="00334674" w:rsidRPr="00D05F9A" w:rsidRDefault="00334674" w:rsidP="00334674">
            <w:pPr>
              <w:pStyle w:val="Pa1"/>
              <w:rPr>
                <w:rFonts w:asciiTheme="minorHAnsi" w:hAnsiTheme="minorHAnsi" w:cstheme="minorHAnsi"/>
                <w:sz w:val="22"/>
                <w:szCs w:val="22"/>
              </w:rPr>
            </w:pPr>
          </w:p>
        </w:tc>
      </w:tr>
      <w:tr w:rsidR="00334674" w:rsidRPr="00D05F9A" w14:paraId="0A6A3C91" w14:textId="23FE5793" w:rsidTr="001B1F50">
        <w:trPr>
          <w:trHeight w:val="361"/>
          <w:jc w:val="center"/>
        </w:trPr>
        <w:tc>
          <w:tcPr>
            <w:tcW w:w="1687" w:type="dxa"/>
          </w:tcPr>
          <w:p w14:paraId="094E3211" w14:textId="128E6BDC" w:rsidR="00334674" w:rsidRPr="00D05F9A" w:rsidRDefault="00334674" w:rsidP="00334674">
            <w:pPr>
              <w:rPr>
                <w:rFonts w:cstheme="minorHAnsi"/>
              </w:rPr>
            </w:pPr>
            <w:r w:rsidRPr="00D05F9A">
              <w:rPr>
                <w:rFonts w:cstheme="minorHAnsi"/>
              </w:rPr>
              <w:t xml:space="preserve">Wren Academy </w:t>
            </w:r>
          </w:p>
        </w:tc>
        <w:tc>
          <w:tcPr>
            <w:tcW w:w="4044" w:type="dxa"/>
          </w:tcPr>
          <w:p w14:paraId="7CCC8885" w14:textId="77777777" w:rsidR="00334674" w:rsidRPr="00D05F9A" w:rsidRDefault="00686D64" w:rsidP="00334674">
            <w:pPr>
              <w:pStyle w:val="Pa1"/>
              <w:rPr>
                <w:rFonts w:asciiTheme="minorHAnsi" w:hAnsiTheme="minorHAnsi" w:cstheme="minorHAnsi"/>
                <w:color w:val="000000"/>
                <w:sz w:val="22"/>
                <w:szCs w:val="22"/>
              </w:rPr>
            </w:pPr>
            <w:hyperlink r:id="rId10" w:history="1">
              <w:r w:rsidR="00334674" w:rsidRPr="00D05F9A">
                <w:rPr>
                  <w:rStyle w:val="Hyperlink"/>
                  <w:rFonts w:asciiTheme="minorHAnsi" w:hAnsiTheme="minorHAnsi" w:cstheme="minorHAnsi"/>
                  <w:sz w:val="22"/>
                  <w:szCs w:val="22"/>
                </w:rPr>
                <w:t>www.wrenacademyenfield.org</w:t>
              </w:r>
            </w:hyperlink>
            <w:r w:rsidR="00334674" w:rsidRPr="00D05F9A">
              <w:rPr>
                <w:rStyle w:val="A6"/>
                <w:rFonts w:asciiTheme="minorHAnsi" w:hAnsiTheme="minorHAnsi" w:cstheme="minorHAnsi"/>
              </w:rPr>
              <w:t xml:space="preserve"> </w:t>
            </w:r>
          </w:p>
          <w:p w14:paraId="17E36A1B" w14:textId="3C001BE8" w:rsidR="00334674" w:rsidRPr="00D05F9A" w:rsidRDefault="00334674" w:rsidP="00334674">
            <w:pPr>
              <w:pStyle w:val="Pa0"/>
              <w:rPr>
                <w:rFonts w:asciiTheme="minorHAnsi" w:hAnsiTheme="minorHAnsi" w:cstheme="minorHAnsi"/>
                <w:color w:val="000000"/>
                <w:sz w:val="22"/>
                <w:szCs w:val="22"/>
              </w:rPr>
            </w:pPr>
          </w:p>
        </w:tc>
        <w:tc>
          <w:tcPr>
            <w:tcW w:w="8890" w:type="dxa"/>
          </w:tcPr>
          <w:p w14:paraId="4D9E5FF6" w14:textId="77777777" w:rsidR="00334674" w:rsidRPr="00D05F9A" w:rsidRDefault="00334674" w:rsidP="00334674">
            <w:pPr>
              <w:rPr>
                <w:rFonts w:eastAsia="Calibri" w:cstheme="minorHAnsi"/>
              </w:rPr>
            </w:pPr>
            <w:r w:rsidRPr="00D05F9A">
              <w:rPr>
                <w:rFonts w:eastAsia="Calibri" w:cstheme="minorHAnsi"/>
              </w:rPr>
              <w:t>Online transition information can be accessed from the Wren Academy Enfield website at  </w:t>
            </w:r>
            <w:hyperlink r:id="rId11" w:history="1">
              <w:r w:rsidRPr="00D05F9A">
                <w:rPr>
                  <w:rFonts w:eastAsia="Calibri" w:cstheme="minorHAnsi"/>
                  <w:color w:val="0563C1"/>
                  <w:u w:val="single"/>
                </w:rPr>
                <w:t>https://www.wrenacademyenfield.org/285/secondary-transfer-information</w:t>
              </w:r>
            </w:hyperlink>
          </w:p>
          <w:p w14:paraId="5508D1FC" w14:textId="77777777" w:rsidR="00334674" w:rsidRPr="00D05F9A" w:rsidRDefault="00334674" w:rsidP="00334674">
            <w:pPr>
              <w:rPr>
                <w:rFonts w:eastAsia="Calibri" w:cstheme="minorHAnsi"/>
              </w:rPr>
            </w:pPr>
          </w:p>
          <w:p w14:paraId="19ECAA66" w14:textId="682B026C" w:rsidR="00334674" w:rsidRPr="00D05F9A" w:rsidRDefault="00334674" w:rsidP="00334674">
            <w:pPr>
              <w:rPr>
                <w:rFonts w:eastAsia="Calibri" w:cstheme="minorHAnsi"/>
              </w:rPr>
            </w:pPr>
            <w:r w:rsidRPr="00D05F9A">
              <w:rPr>
                <w:rFonts w:eastAsia="Calibri" w:cstheme="minorHAnsi"/>
              </w:rPr>
              <w:t>Families will be able to access the following:</w:t>
            </w:r>
          </w:p>
          <w:p w14:paraId="3CD77FB7" w14:textId="70C31AF6" w:rsidR="00334674" w:rsidRPr="00D05F9A" w:rsidRDefault="00334674" w:rsidP="00334674">
            <w:pPr>
              <w:pStyle w:val="ListParagraph"/>
              <w:numPr>
                <w:ilvl w:val="0"/>
                <w:numId w:val="13"/>
              </w:numPr>
              <w:rPr>
                <w:rFonts w:eastAsia="Calibri" w:cstheme="minorHAnsi"/>
              </w:rPr>
            </w:pPr>
            <w:r w:rsidRPr="00D05F9A">
              <w:rPr>
                <w:rFonts w:eastAsia="Calibri" w:cstheme="minorHAnsi"/>
              </w:rPr>
              <w:t>Wren Academy Enfield Prospectus</w:t>
            </w:r>
          </w:p>
          <w:p w14:paraId="10EC2DC9" w14:textId="75E29784" w:rsidR="00334674" w:rsidRPr="00D05F9A" w:rsidRDefault="00334674" w:rsidP="00334674">
            <w:pPr>
              <w:pStyle w:val="ListParagraph"/>
              <w:numPr>
                <w:ilvl w:val="0"/>
                <w:numId w:val="13"/>
              </w:numPr>
              <w:rPr>
                <w:rFonts w:eastAsia="Calibri" w:cstheme="minorHAnsi"/>
              </w:rPr>
            </w:pPr>
            <w:r w:rsidRPr="00D05F9A">
              <w:rPr>
                <w:rFonts w:eastAsia="Calibri" w:cstheme="minorHAnsi"/>
              </w:rPr>
              <w:t xml:space="preserve">Principal’s Speech will be available on </w:t>
            </w:r>
            <w:r w:rsidRPr="00D05F9A">
              <w:rPr>
                <w:rFonts w:cstheme="minorHAnsi"/>
                <w:lang w:val="en"/>
              </w:rPr>
              <w:t>Wednesday 16 September at 6.00pm, to coincide with our intended Open Evening</w:t>
            </w:r>
          </w:p>
          <w:p w14:paraId="0ED01552" w14:textId="372283FA" w:rsidR="00334674" w:rsidRPr="00D05F9A" w:rsidRDefault="00334674" w:rsidP="00334674">
            <w:pPr>
              <w:pStyle w:val="ListParagraph"/>
              <w:numPr>
                <w:ilvl w:val="0"/>
                <w:numId w:val="13"/>
              </w:numPr>
              <w:rPr>
                <w:rFonts w:eastAsia="Calibri" w:cstheme="minorHAnsi"/>
              </w:rPr>
            </w:pPr>
            <w:r w:rsidRPr="00D05F9A">
              <w:rPr>
                <w:rFonts w:eastAsia="Calibri" w:cstheme="minorHAnsi"/>
              </w:rPr>
              <w:t>Online Questions and Answers with Wren Academy Enfield Teachers</w:t>
            </w:r>
          </w:p>
          <w:p w14:paraId="6F7268E8" w14:textId="71434460" w:rsidR="00334674" w:rsidRPr="00D05F9A" w:rsidRDefault="00334674" w:rsidP="00334674">
            <w:pPr>
              <w:pStyle w:val="ListParagraph"/>
              <w:numPr>
                <w:ilvl w:val="0"/>
                <w:numId w:val="13"/>
              </w:numPr>
              <w:rPr>
                <w:rFonts w:cstheme="minorHAnsi"/>
                <w:i/>
                <w:iCs/>
              </w:rPr>
            </w:pPr>
            <w:r w:rsidRPr="00D05F9A">
              <w:rPr>
                <w:rFonts w:eastAsia="Calibri" w:cstheme="minorHAnsi"/>
              </w:rPr>
              <w:t>Frequently Asked Questions Document</w:t>
            </w:r>
          </w:p>
        </w:tc>
      </w:tr>
    </w:tbl>
    <w:p w14:paraId="26168150" w14:textId="77777777" w:rsidR="00DF3F00" w:rsidRPr="00406593" w:rsidRDefault="00DF3F00" w:rsidP="00E826C6">
      <w:pPr>
        <w:rPr>
          <w:rFonts w:cstheme="minorHAnsi"/>
        </w:rPr>
      </w:pPr>
    </w:p>
    <w:sectPr w:rsidR="00DF3F00" w:rsidRPr="00406593" w:rsidSect="00E826C6">
      <w:pgSz w:w="16838" w:h="11906" w:orient="landscape" w:code="9"/>
      <w:pgMar w:top="1440"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314B"/>
    <w:multiLevelType w:val="hybridMultilevel"/>
    <w:tmpl w:val="6E06443C"/>
    <w:lvl w:ilvl="0" w:tplc="083C68D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A3734"/>
    <w:multiLevelType w:val="multilevel"/>
    <w:tmpl w:val="E63AE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41BBB"/>
    <w:multiLevelType w:val="hybridMultilevel"/>
    <w:tmpl w:val="4C025352"/>
    <w:lvl w:ilvl="0" w:tplc="A7AE4E9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3370A4"/>
    <w:multiLevelType w:val="hybridMultilevel"/>
    <w:tmpl w:val="486CC814"/>
    <w:lvl w:ilvl="0" w:tplc="4D6487DA">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A40389"/>
    <w:multiLevelType w:val="hybridMultilevel"/>
    <w:tmpl w:val="4CD4B480"/>
    <w:lvl w:ilvl="0" w:tplc="54AA646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7A5B40"/>
    <w:multiLevelType w:val="hybridMultilevel"/>
    <w:tmpl w:val="D2EAE1C8"/>
    <w:lvl w:ilvl="0" w:tplc="F618B34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2A1477"/>
    <w:multiLevelType w:val="hybridMultilevel"/>
    <w:tmpl w:val="E9D88C3A"/>
    <w:lvl w:ilvl="0" w:tplc="5694C12A">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A71DFC"/>
    <w:multiLevelType w:val="hybridMultilevel"/>
    <w:tmpl w:val="6892201A"/>
    <w:lvl w:ilvl="0" w:tplc="D6BED13C">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22D758C"/>
    <w:multiLevelType w:val="hybridMultilevel"/>
    <w:tmpl w:val="9478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36FD5"/>
    <w:multiLevelType w:val="hybridMultilevel"/>
    <w:tmpl w:val="05CCE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E006AB"/>
    <w:multiLevelType w:val="hybridMultilevel"/>
    <w:tmpl w:val="33D2525E"/>
    <w:lvl w:ilvl="0" w:tplc="4AF2BA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13A7E"/>
    <w:multiLevelType w:val="hybridMultilevel"/>
    <w:tmpl w:val="D5C47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0D39BE"/>
    <w:multiLevelType w:val="hybridMultilevel"/>
    <w:tmpl w:val="79846264"/>
    <w:lvl w:ilvl="0" w:tplc="D034F3BE">
      <w:numFmt w:val="bullet"/>
      <w:lvlText w:val=""/>
      <w:lvlJc w:val="left"/>
      <w:pPr>
        <w:ind w:left="2160" w:hanging="360"/>
      </w:pPr>
      <w:rPr>
        <w:rFonts w:ascii="Symbol" w:eastAsiaTheme="minorHAnsi" w:hAnsi="Symbo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0"/>
  </w:num>
  <w:num w:numId="2">
    <w:abstractNumId w:val="0"/>
  </w:num>
  <w:num w:numId="3">
    <w:abstractNumId w:val="3"/>
  </w:num>
  <w:num w:numId="4">
    <w:abstractNumId w:val="6"/>
  </w:num>
  <w:num w:numId="5">
    <w:abstractNumId w:val="7"/>
  </w:num>
  <w:num w:numId="6">
    <w:abstractNumId w:val="12"/>
  </w:num>
  <w:num w:numId="7">
    <w:abstractNumId w:val="5"/>
  </w:num>
  <w:num w:numId="8">
    <w:abstractNumId w:val="2"/>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BE"/>
    <w:rsid w:val="000061FE"/>
    <w:rsid w:val="00011389"/>
    <w:rsid w:val="00012577"/>
    <w:rsid w:val="00017385"/>
    <w:rsid w:val="00031523"/>
    <w:rsid w:val="000571FB"/>
    <w:rsid w:val="000762CD"/>
    <w:rsid w:val="00077137"/>
    <w:rsid w:val="00087210"/>
    <w:rsid w:val="000A0C92"/>
    <w:rsid w:val="000A3643"/>
    <w:rsid w:val="000C168A"/>
    <w:rsid w:val="000F413C"/>
    <w:rsid w:val="00105FF9"/>
    <w:rsid w:val="00111BD8"/>
    <w:rsid w:val="00116B85"/>
    <w:rsid w:val="001324C8"/>
    <w:rsid w:val="00145FD7"/>
    <w:rsid w:val="00166420"/>
    <w:rsid w:val="001A00CF"/>
    <w:rsid w:val="001A3AFF"/>
    <w:rsid w:val="001B1F50"/>
    <w:rsid w:val="001B3E69"/>
    <w:rsid w:val="001D6F77"/>
    <w:rsid w:val="0022015E"/>
    <w:rsid w:val="00223476"/>
    <w:rsid w:val="002269FF"/>
    <w:rsid w:val="00226F31"/>
    <w:rsid w:val="00236413"/>
    <w:rsid w:val="00236C19"/>
    <w:rsid w:val="0028627E"/>
    <w:rsid w:val="00294428"/>
    <w:rsid w:val="002B17B2"/>
    <w:rsid w:val="002B6805"/>
    <w:rsid w:val="002C46B5"/>
    <w:rsid w:val="002D5577"/>
    <w:rsid w:val="002D5C82"/>
    <w:rsid w:val="002E3B50"/>
    <w:rsid w:val="002F336B"/>
    <w:rsid w:val="003026BE"/>
    <w:rsid w:val="0030568A"/>
    <w:rsid w:val="00305A5E"/>
    <w:rsid w:val="003247F2"/>
    <w:rsid w:val="003270BA"/>
    <w:rsid w:val="00334674"/>
    <w:rsid w:val="003455B3"/>
    <w:rsid w:val="00367B88"/>
    <w:rsid w:val="00373991"/>
    <w:rsid w:val="003A799D"/>
    <w:rsid w:val="003B2886"/>
    <w:rsid w:val="003B2980"/>
    <w:rsid w:val="003B6CDA"/>
    <w:rsid w:val="003E48DF"/>
    <w:rsid w:val="00406593"/>
    <w:rsid w:val="004237C0"/>
    <w:rsid w:val="00432A78"/>
    <w:rsid w:val="00464EF9"/>
    <w:rsid w:val="00471494"/>
    <w:rsid w:val="004A6E26"/>
    <w:rsid w:val="004C2EA3"/>
    <w:rsid w:val="004D0C04"/>
    <w:rsid w:val="004D4BCF"/>
    <w:rsid w:val="004E37EC"/>
    <w:rsid w:val="004F1296"/>
    <w:rsid w:val="00523607"/>
    <w:rsid w:val="00532710"/>
    <w:rsid w:val="00542CA3"/>
    <w:rsid w:val="0056290B"/>
    <w:rsid w:val="00565E74"/>
    <w:rsid w:val="00570713"/>
    <w:rsid w:val="00571D18"/>
    <w:rsid w:val="00573B2C"/>
    <w:rsid w:val="005A3E59"/>
    <w:rsid w:val="005D0E6B"/>
    <w:rsid w:val="005F1E81"/>
    <w:rsid w:val="005F25CB"/>
    <w:rsid w:val="00610102"/>
    <w:rsid w:val="00612DA2"/>
    <w:rsid w:val="00623E58"/>
    <w:rsid w:val="00635E1D"/>
    <w:rsid w:val="0067245C"/>
    <w:rsid w:val="00686D64"/>
    <w:rsid w:val="00691AD6"/>
    <w:rsid w:val="006A1967"/>
    <w:rsid w:val="006B4A2A"/>
    <w:rsid w:val="006C19B1"/>
    <w:rsid w:val="006C39AC"/>
    <w:rsid w:val="00714F9F"/>
    <w:rsid w:val="0076077B"/>
    <w:rsid w:val="007826D8"/>
    <w:rsid w:val="0078463E"/>
    <w:rsid w:val="00790294"/>
    <w:rsid w:val="007C2454"/>
    <w:rsid w:val="007D4646"/>
    <w:rsid w:val="00800712"/>
    <w:rsid w:val="008303E7"/>
    <w:rsid w:val="00855222"/>
    <w:rsid w:val="00866AC9"/>
    <w:rsid w:val="00875DDB"/>
    <w:rsid w:val="008968E2"/>
    <w:rsid w:val="008C1CD0"/>
    <w:rsid w:val="008C7E8E"/>
    <w:rsid w:val="008E6794"/>
    <w:rsid w:val="009033A6"/>
    <w:rsid w:val="009224C5"/>
    <w:rsid w:val="009317B7"/>
    <w:rsid w:val="00933E05"/>
    <w:rsid w:val="00934C45"/>
    <w:rsid w:val="009555F3"/>
    <w:rsid w:val="00980676"/>
    <w:rsid w:val="00990B3A"/>
    <w:rsid w:val="009C4523"/>
    <w:rsid w:val="00A253E2"/>
    <w:rsid w:val="00A4061C"/>
    <w:rsid w:val="00A4639C"/>
    <w:rsid w:val="00A475A4"/>
    <w:rsid w:val="00A626E6"/>
    <w:rsid w:val="00A7580F"/>
    <w:rsid w:val="00A75A3F"/>
    <w:rsid w:val="00A90F2A"/>
    <w:rsid w:val="00A92FF9"/>
    <w:rsid w:val="00AA1E7F"/>
    <w:rsid w:val="00AC6916"/>
    <w:rsid w:val="00AF40CF"/>
    <w:rsid w:val="00B00A0F"/>
    <w:rsid w:val="00B20334"/>
    <w:rsid w:val="00B50FA2"/>
    <w:rsid w:val="00B675DB"/>
    <w:rsid w:val="00B87431"/>
    <w:rsid w:val="00B97B58"/>
    <w:rsid w:val="00BB450F"/>
    <w:rsid w:val="00BC42C2"/>
    <w:rsid w:val="00BD7B80"/>
    <w:rsid w:val="00BE1EE7"/>
    <w:rsid w:val="00BE2607"/>
    <w:rsid w:val="00C0100A"/>
    <w:rsid w:val="00C27AAD"/>
    <w:rsid w:val="00C3275E"/>
    <w:rsid w:val="00C65EBB"/>
    <w:rsid w:val="00C668BE"/>
    <w:rsid w:val="00C70372"/>
    <w:rsid w:val="00C946E0"/>
    <w:rsid w:val="00CA17DF"/>
    <w:rsid w:val="00CA3028"/>
    <w:rsid w:val="00CA67B6"/>
    <w:rsid w:val="00CB5E3B"/>
    <w:rsid w:val="00CB7CDC"/>
    <w:rsid w:val="00CC18ED"/>
    <w:rsid w:val="00CD513A"/>
    <w:rsid w:val="00CE13BB"/>
    <w:rsid w:val="00CF11A1"/>
    <w:rsid w:val="00CF4042"/>
    <w:rsid w:val="00D05F9A"/>
    <w:rsid w:val="00D278A2"/>
    <w:rsid w:val="00D27A25"/>
    <w:rsid w:val="00D9106F"/>
    <w:rsid w:val="00DA20D2"/>
    <w:rsid w:val="00DA6406"/>
    <w:rsid w:val="00DB0198"/>
    <w:rsid w:val="00DC2C73"/>
    <w:rsid w:val="00DC767D"/>
    <w:rsid w:val="00DD2131"/>
    <w:rsid w:val="00DF101B"/>
    <w:rsid w:val="00DF1350"/>
    <w:rsid w:val="00DF2630"/>
    <w:rsid w:val="00DF3F00"/>
    <w:rsid w:val="00E0459F"/>
    <w:rsid w:val="00E0608C"/>
    <w:rsid w:val="00E27DE4"/>
    <w:rsid w:val="00E401A9"/>
    <w:rsid w:val="00E826C6"/>
    <w:rsid w:val="00E86629"/>
    <w:rsid w:val="00EF4C3A"/>
    <w:rsid w:val="00F00384"/>
    <w:rsid w:val="00F1194C"/>
    <w:rsid w:val="00F2266C"/>
    <w:rsid w:val="00F375F6"/>
    <w:rsid w:val="00F75DB1"/>
    <w:rsid w:val="00FD5799"/>
    <w:rsid w:val="00FF42FC"/>
    <w:rsid w:val="00FF6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D65A"/>
  <w15:docId w15:val="{C44C944C-E1B9-45B3-A411-14ABC34F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1FB"/>
    <w:rPr>
      <w:color w:val="0000FF"/>
      <w:u w:val="single"/>
    </w:rPr>
  </w:style>
  <w:style w:type="paragraph" w:styleId="ListParagraph">
    <w:name w:val="List Paragraph"/>
    <w:basedOn w:val="Normal"/>
    <w:uiPriority w:val="34"/>
    <w:qFormat/>
    <w:rsid w:val="003E48DF"/>
    <w:pPr>
      <w:ind w:left="720"/>
      <w:contextualSpacing/>
    </w:pPr>
  </w:style>
  <w:style w:type="paragraph" w:styleId="NormalWeb">
    <w:name w:val="Normal (Web)"/>
    <w:basedOn w:val="Normal"/>
    <w:uiPriority w:val="99"/>
    <w:semiHidden/>
    <w:unhideWhenUsed/>
    <w:rsid w:val="00990B3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5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80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B6805"/>
    <w:rPr>
      <w:rFonts w:ascii="Segoe UI" w:hAnsi="Segoe UI"/>
      <w:sz w:val="18"/>
      <w:szCs w:val="18"/>
    </w:rPr>
  </w:style>
  <w:style w:type="paragraph" w:customStyle="1" w:styleId="Pa0">
    <w:name w:val="Pa0"/>
    <w:basedOn w:val="Normal"/>
    <w:next w:val="Normal"/>
    <w:uiPriority w:val="99"/>
    <w:rsid w:val="00C27AAD"/>
    <w:pPr>
      <w:autoSpaceDE w:val="0"/>
      <w:autoSpaceDN w:val="0"/>
      <w:adjustRightInd w:val="0"/>
      <w:spacing w:after="0" w:line="241" w:lineRule="atLeast"/>
    </w:pPr>
    <w:rPr>
      <w:rFonts w:ascii="Gotham Black" w:hAnsi="Gotham Black"/>
      <w:sz w:val="24"/>
      <w:szCs w:val="24"/>
    </w:rPr>
  </w:style>
  <w:style w:type="character" w:customStyle="1" w:styleId="A7">
    <w:name w:val="A7"/>
    <w:uiPriority w:val="99"/>
    <w:rsid w:val="00C27AAD"/>
    <w:rPr>
      <w:rFonts w:ascii="Myriad Pro" w:hAnsi="Myriad Pro" w:cs="Myriad Pro"/>
      <w:color w:val="000000"/>
      <w:sz w:val="23"/>
      <w:szCs w:val="23"/>
    </w:rPr>
  </w:style>
  <w:style w:type="character" w:customStyle="1" w:styleId="A8">
    <w:name w:val="A8"/>
    <w:uiPriority w:val="99"/>
    <w:rsid w:val="00C27AAD"/>
    <w:rPr>
      <w:rFonts w:ascii="Myriad Pro" w:hAnsi="Myriad Pro" w:cs="Myriad Pro"/>
      <w:color w:val="000000"/>
      <w:sz w:val="21"/>
      <w:szCs w:val="21"/>
    </w:rPr>
  </w:style>
  <w:style w:type="paragraph" w:customStyle="1" w:styleId="Pa1">
    <w:name w:val="Pa1"/>
    <w:basedOn w:val="Normal"/>
    <w:next w:val="Normal"/>
    <w:uiPriority w:val="99"/>
    <w:rsid w:val="008C7E8E"/>
    <w:pPr>
      <w:autoSpaceDE w:val="0"/>
      <w:autoSpaceDN w:val="0"/>
      <w:adjustRightInd w:val="0"/>
      <w:spacing w:after="0" w:line="241" w:lineRule="atLeast"/>
    </w:pPr>
    <w:rPr>
      <w:rFonts w:ascii="Arial" w:hAnsi="Arial" w:cs="Arial"/>
      <w:sz w:val="24"/>
      <w:szCs w:val="24"/>
    </w:rPr>
  </w:style>
  <w:style w:type="character" w:customStyle="1" w:styleId="A6">
    <w:name w:val="A6"/>
    <w:uiPriority w:val="99"/>
    <w:rsid w:val="008C7E8E"/>
    <w:rPr>
      <w:color w:val="000000"/>
      <w:sz w:val="22"/>
      <w:szCs w:val="22"/>
      <w:u w:val="single"/>
    </w:rPr>
  </w:style>
  <w:style w:type="character" w:styleId="LineNumber">
    <w:name w:val="line number"/>
    <w:basedOn w:val="DefaultParagraphFont"/>
    <w:uiPriority w:val="99"/>
    <w:semiHidden/>
    <w:unhideWhenUsed/>
    <w:rsid w:val="0011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1356">
      <w:bodyDiv w:val="1"/>
      <w:marLeft w:val="0"/>
      <w:marRight w:val="0"/>
      <w:marTop w:val="0"/>
      <w:marBottom w:val="0"/>
      <w:divBdr>
        <w:top w:val="none" w:sz="0" w:space="0" w:color="auto"/>
        <w:left w:val="none" w:sz="0" w:space="0" w:color="auto"/>
        <w:bottom w:val="none" w:sz="0" w:space="0" w:color="auto"/>
        <w:right w:val="none" w:sz="0" w:space="0" w:color="auto"/>
      </w:divBdr>
    </w:div>
    <w:div w:id="40131720">
      <w:bodyDiv w:val="1"/>
      <w:marLeft w:val="0"/>
      <w:marRight w:val="0"/>
      <w:marTop w:val="0"/>
      <w:marBottom w:val="0"/>
      <w:divBdr>
        <w:top w:val="none" w:sz="0" w:space="0" w:color="auto"/>
        <w:left w:val="none" w:sz="0" w:space="0" w:color="auto"/>
        <w:bottom w:val="none" w:sz="0" w:space="0" w:color="auto"/>
        <w:right w:val="none" w:sz="0" w:space="0" w:color="auto"/>
      </w:divBdr>
    </w:div>
    <w:div w:id="43142473">
      <w:bodyDiv w:val="1"/>
      <w:marLeft w:val="0"/>
      <w:marRight w:val="0"/>
      <w:marTop w:val="0"/>
      <w:marBottom w:val="0"/>
      <w:divBdr>
        <w:top w:val="none" w:sz="0" w:space="0" w:color="auto"/>
        <w:left w:val="none" w:sz="0" w:space="0" w:color="auto"/>
        <w:bottom w:val="none" w:sz="0" w:space="0" w:color="auto"/>
        <w:right w:val="none" w:sz="0" w:space="0" w:color="auto"/>
      </w:divBdr>
    </w:div>
    <w:div w:id="62997740">
      <w:bodyDiv w:val="1"/>
      <w:marLeft w:val="0"/>
      <w:marRight w:val="0"/>
      <w:marTop w:val="0"/>
      <w:marBottom w:val="0"/>
      <w:divBdr>
        <w:top w:val="none" w:sz="0" w:space="0" w:color="auto"/>
        <w:left w:val="none" w:sz="0" w:space="0" w:color="auto"/>
        <w:bottom w:val="none" w:sz="0" w:space="0" w:color="auto"/>
        <w:right w:val="none" w:sz="0" w:space="0" w:color="auto"/>
      </w:divBdr>
    </w:div>
    <w:div w:id="98263073">
      <w:bodyDiv w:val="1"/>
      <w:marLeft w:val="0"/>
      <w:marRight w:val="0"/>
      <w:marTop w:val="0"/>
      <w:marBottom w:val="0"/>
      <w:divBdr>
        <w:top w:val="none" w:sz="0" w:space="0" w:color="auto"/>
        <w:left w:val="none" w:sz="0" w:space="0" w:color="auto"/>
        <w:bottom w:val="none" w:sz="0" w:space="0" w:color="auto"/>
        <w:right w:val="none" w:sz="0" w:space="0" w:color="auto"/>
      </w:divBdr>
    </w:div>
    <w:div w:id="273826415">
      <w:bodyDiv w:val="1"/>
      <w:marLeft w:val="0"/>
      <w:marRight w:val="0"/>
      <w:marTop w:val="0"/>
      <w:marBottom w:val="0"/>
      <w:divBdr>
        <w:top w:val="none" w:sz="0" w:space="0" w:color="auto"/>
        <w:left w:val="none" w:sz="0" w:space="0" w:color="auto"/>
        <w:bottom w:val="none" w:sz="0" w:space="0" w:color="auto"/>
        <w:right w:val="none" w:sz="0" w:space="0" w:color="auto"/>
      </w:divBdr>
    </w:div>
    <w:div w:id="316417891">
      <w:bodyDiv w:val="1"/>
      <w:marLeft w:val="0"/>
      <w:marRight w:val="0"/>
      <w:marTop w:val="0"/>
      <w:marBottom w:val="0"/>
      <w:divBdr>
        <w:top w:val="none" w:sz="0" w:space="0" w:color="auto"/>
        <w:left w:val="none" w:sz="0" w:space="0" w:color="auto"/>
        <w:bottom w:val="none" w:sz="0" w:space="0" w:color="auto"/>
        <w:right w:val="none" w:sz="0" w:space="0" w:color="auto"/>
      </w:divBdr>
    </w:div>
    <w:div w:id="424493892">
      <w:bodyDiv w:val="1"/>
      <w:marLeft w:val="0"/>
      <w:marRight w:val="0"/>
      <w:marTop w:val="0"/>
      <w:marBottom w:val="0"/>
      <w:divBdr>
        <w:top w:val="none" w:sz="0" w:space="0" w:color="auto"/>
        <w:left w:val="none" w:sz="0" w:space="0" w:color="auto"/>
        <w:bottom w:val="none" w:sz="0" w:space="0" w:color="auto"/>
        <w:right w:val="none" w:sz="0" w:space="0" w:color="auto"/>
      </w:divBdr>
      <w:divsChild>
        <w:div w:id="113914330">
          <w:marLeft w:val="0"/>
          <w:marRight w:val="0"/>
          <w:marTop w:val="0"/>
          <w:marBottom w:val="0"/>
          <w:divBdr>
            <w:top w:val="none" w:sz="0" w:space="0" w:color="auto"/>
            <w:left w:val="none" w:sz="0" w:space="0" w:color="auto"/>
            <w:bottom w:val="none" w:sz="0" w:space="0" w:color="auto"/>
            <w:right w:val="none" w:sz="0" w:space="0" w:color="auto"/>
          </w:divBdr>
          <w:divsChild>
            <w:div w:id="1655571897">
              <w:marLeft w:val="0"/>
              <w:marRight w:val="0"/>
              <w:marTop w:val="0"/>
              <w:marBottom w:val="0"/>
              <w:divBdr>
                <w:top w:val="none" w:sz="0" w:space="0" w:color="auto"/>
                <w:left w:val="none" w:sz="0" w:space="0" w:color="auto"/>
                <w:bottom w:val="none" w:sz="0" w:space="0" w:color="auto"/>
                <w:right w:val="none" w:sz="0" w:space="0" w:color="auto"/>
              </w:divBdr>
              <w:divsChild>
                <w:div w:id="1341860055">
                  <w:marLeft w:val="-225"/>
                  <w:marRight w:val="-225"/>
                  <w:marTop w:val="0"/>
                  <w:marBottom w:val="0"/>
                  <w:divBdr>
                    <w:top w:val="none" w:sz="0" w:space="0" w:color="auto"/>
                    <w:left w:val="none" w:sz="0" w:space="0" w:color="auto"/>
                    <w:bottom w:val="none" w:sz="0" w:space="0" w:color="auto"/>
                    <w:right w:val="none" w:sz="0" w:space="0" w:color="auto"/>
                  </w:divBdr>
                  <w:divsChild>
                    <w:div w:id="1968274563">
                      <w:marLeft w:val="0"/>
                      <w:marRight w:val="0"/>
                      <w:marTop w:val="0"/>
                      <w:marBottom w:val="0"/>
                      <w:divBdr>
                        <w:top w:val="none" w:sz="0" w:space="0" w:color="auto"/>
                        <w:left w:val="none" w:sz="0" w:space="0" w:color="auto"/>
                        <w:bottom w:val="none" w:sz="0" w:space="0" w:color="auto"/>
                        <w:right w:val="none" w:sz="0" w:space="0" w:color="auto"/>
                      </w:divBdr>
                      <w:divsChild>
                        <w:div w:id="452596410">
                          <w:marLeft w:val="0"/>
                          <w:marRight w:val="0"/>
                          <w:marTop w:val="0"/>
                          <w:marBottom w:val="0"/>
                          <w:divBdr>
                            <w:top w:val="none" w:sz="0" w:space="0" w:color="auto"/>
                            <w:left w:val="none" w:sz="0" w:space="0" w:color="auto"/>
                            <w:bottom w:val="none" w:sz="0" w:space="0" w:color="auto"/>
                            <w:right w:val="none" w:sz="0" w:space="0" w:color="auto"/>
                          </w:divBdr>
                          <w:divsChild>
                            <w:div w:id="435298123">
                              <w:marLeft w:val="0"/>
                              <w:marRight w:val="0"/>
                              <w:marTop w:val="0"/>
                              <w:marBottom w:val="0"/>
                              <w:divBdr>
                                <w:top w:val="none" w:sz="0" w:space="0" w:color="auto"/>
                                <w:left w:val="none" w:sz="0" w:space="0" w:color="auto"/>
                                <w:bottom w:val="none" w:sz="0" w:space="0" w:color="auto"/>
                                <w:right w:val="none" w:sz="0" w:space="0" w:color="auto"/>
                              </w:divBdr>
                              <w:divsChild>
                                <w:div w:id="8107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21531">
      <w:bodyDiv w:val="1"/>
      <w:marLeft w:val="0"/>
      <w:marRight w:val="0"/>
      <w:marTop w:val="0"/>
      <w:marBottom w:val="0"/>
      <w:divBdr>
        <w:top w:val="none" w:sz="0" w:space="0" w:color="auto"/>
        <w:left w:val="none" w:sz="0" w:space="0" w:color="auto"/>
        <w:bottom w:val="none" w:sz="0" w:space="0" w:color="auto"/>
        <w:right w:val="none" w:sz="0" w:space="0" w:color="auto"/>
      </w:divBdr>
    </w:div>
    <w:div w:id="623927475">
      <w:bodyDiv w:val="1"/>
      <w:marLeft w:val="0"/>
      <w:marRight w:val="0"/>
      <w:marTop w:val="0"/>
      <w:marBottom w:val="0"/>
      <w:divBdr>
        <w:top w:val="none" w:sz="0" w:space="0" w:color="auto"/>
        <w:left w:val="none" w:sz="0" w:space="0" w:color="auto"/>
        <w:bottom w:val="none" w:sz="0" w:space="0" w:color="auto"/>
        <w:right w:val="none" w:sz="0" w:space="0" w:color="auto"/>
      </w:divBdr>
      <w:divsChild>
        <w:div w:id="1413627782">
          <w:marLeft w:val="0"/>
          <w:marRight w:val="0"/>
          <w:marTop w:val="0"/>
          <w:marBottom w:val="0"/>
          <w:divBdr>
            <w:top w:val="none" w:sz="0" w:space="0" w:color="auto"/>
            <w:left w:val="none" w:sz="0" w:space="0" w:color="auto"/>
            <w:bottom w:val="none" w:sz="0" w:space="0" w:color="auto"/>
            <w:right w:val="none" w:sz="0" w:space="0" w:color="auto"/>
          </w:divBdr>
          <w:divsChild>
            <w:div w:id="200874853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785537243">
      <w:bodyDiv w:val="1"/>
      <w:marLeft w:val="0"/>
      <w:marRight w:val="0"/>
      <w:marTop w:val="0"/>
      <w:marBottom w:val="0"/>
      <w:divBdr>
        <w:top w:val="none" w:sz="0" w:space="0" w:color="auto"/>
        <w:left w:val="none" w:sz="0" w:space="0" w:color="auto"/>
        <w:bottom w:val="none" w:sz="0" w:space="0" w:color="auto"/>
        <w:right w:val="none" w:sz="0" w:space="0" w:color="auto"/>
      </w:divBdr>
      <w:divsChild>
        <w:div w:id="1214848684">
          <w:marLeft w:val="0"/>
          <w:marRight w:val="0"/>
          <w:marTop w:val="0"/>
          <w:marBottom w:val="0"/>
          <w:divBdr>
            <w:top w:val="none" w:sz="0" w:space="0" w:color="auto"/>
            <w:left w:val="none" w:sz="0" w:space="0" w:color="auto"/>
            <w:bottom w:val="none" w:sz="0" w:space="0" w:color="auto"/>
            <w:right w:val="none" w:sz="0" w:space="0" w:color="auto"/>
          </w:divBdr>
          <w:divsChild>
            <w:div w:id="758260393">
              <w:marLeft w:val="0"/>
              <w:marRight w:val="0"/>
              <w:marTop w:val="0"/>
              <w:marBottom w:val="0"/>
              <w:divBdr>
                <w:top w:val="none" w:sz="0" w:space="0" w:color="auto"/>
                <w:left w:val="none" w:sz="0" w:space="0" w:color="auto"/>
                <w:bottom w:val="none" w:sz="0" w:space="0" w:color="auto"/>
                <w:right w:val="none" w:sz="0" w:space="0" w:color="auto"/>
              </w:divBdr>
              <w:divsChild>
                <w:div w:id="3349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488">
      <w:bodyDiv w:val="1"/>
      <w:marLeft w:val="0"/>
      <w:marRight w:val="0"/>
      <w:marTop w:val="0"/>
      <w:marBottom w:val="0"/>
      <w:divBdr>
        <w:top w:val="none" w:sz="0" w:space="0" w:color="auto"/>
        <w:left w:val="none" w:sz="0" w:space="0" w:color="auto"/>
        <w:bottom w:val="none" w:sz="0" w:space="0" w:color="auto"/>
        <w:right w:val="none" w:sz="0" w:space="0" w:color="auto"/>
      </w:divBdr>
    </w:div>
    <w:div w:id="950279140">
      <w:bodyDiv w:val="1"/>
      <w:marLeft w:val="0"/>
      <w:marRight w:val="0"/>
      <w:marTop w:val="0"/>
      <w:marBottom w:val="0"/>
      <w:divBdr>
        <w:top w:val="none" w:sz="0" w:space="0" w:color="auto"/>
        <w:left w:val="none" w:sz="0" w:space="0" w:color="auto"/>
        <w:bottom w:val="none" w:sz="0" w:space="0" w:color="auto"/>
        <w:right w:val="none" w:sz="0" w:space="0" w:color="auto"/>
      </w:divBdr>
    </w:div>
    <w:div w:id="1141074652">
      <w:bodyDiv w:val="1"/>
      <w:marLeft w:val="0"/>
      <w:marRight w:val="0"/>
      <w:marTop w:val="0"/>
      <w:marBottom w:val="0"/>
      <w:divBdr>
        <w:top w:val="none" w:sz="0" w:space="0" w:color="auto"/>
        <w:left w:val="none" w:sz="0" w:space="0" w:color="auto"/>
        <w:bottom w:val="none" w:sz="0" w:space="0" w:color="auto"/>
        <w:right w:val="none" w:sz="0" w:space="0" w:color="auto"/>
      </w:divBdr>
      <w:divsChild>
        <w:div w:id="1690569317">
          <w:marLeft w:val="0"/>
          <w:marRight w:val="0"/>
          <w:marTop w:val="0"/>
          <w:marBottom w:val="0"/>
          <w:divBdr>
            <w:top w:val="none" w:sz="0" w:space="0" w:color="auto"/>
            <w:left w:val="none" w:sz="0" w:space="0" w:color="auto"/>
            <w:bottom w:val="none" w:sz="0" w:space="0" w:color="auto"/>
            <w:right w:val="none" w:sz="0" w:space="0" w:color="auto"/>
          </w:divBdr>
          <w:divsChild>
            <w:div w:id="327175469">
              <w:marLeft w:val="0"/>
              <w:marRight w:val="0"/>
              <w:marTop w:val="0"/>
              <w:marBottom w:val="0"/>
              <w:divBdr>
                <w:top w:val="none" w:sz="0" w:space="0" w:color="auto"/>
                <w:left w:val="none" w:sz="0" w:space="0" w:color="auto"/>
                <w:bottom w:val="none" w:sz="0" w:space="0" w:color="auto"/>
                <w:right w:val="none" w:sz="0" w:space="0" w:color="auto"/>
              </w:divBdr>
              <w:divsChild>
                <w:div w:id="2114783860">
                  <w:marLeft w:val="-225"/>
                  <w:marRight w:val="-225"/>
                  <w:marTop w:val="0"/>
                  <w:marBottom w:val="0"/>
                  <w:divBdr>
                    <w:top w:val="none" w:sz="0" w:space="0" w:color="auto"/>
                    <w:left w:val="none" w:sz="0" w:space="0" w:color="auto"/>
                    <w:bottom w:val="none" w:sz="0" w:space="0" w:color="auto"/>
                    <w:right w:val="none" w:sz="0" w:space="0" w:color="auto"/>
                  </w:divBdr>
                  <w:divsChild>
                    <w:div w:id="438305485">
                      <w:marLeft w:val="0"/>
                      <w:marRight w:val="0"/>
                      <w:marTop w:val="0"/>
                      <w:marBottom w:val="0"/>
                      <w:divBdr>
                        <w:top w:val="none" w:sz="0" w:space="0" w:color="auto"/>
                        <w:left w:val="none" w:sz="0" w:space="0" w:color="auto"/>
                        <w:bottom w:val="none" w:sz="0" w:space="0" w:color="auto"/>
                        <w:right w:val="none" w:sz="0" w:space="0" w:color="auto"/>
                      </w:divBdr>
                      <w:divsChild>
                        <w:div w:id="1289311399">
                          <w:marLeft w:val="0"/>
                          <w:marRight w:val="0"/>
                          <w:marTop w:val="0"/>
                          <w:marBottom w:val="0"/>
                          <w:divBdr>
                            <w:top w:val="none" w:sz="0" w:space="0" w:color="auto"/>
                            <w:left w:val="none" w:sz="0" w:space="0" w:color="auto"/>
                            <w:bottom w:val="none" w:sz="0" w:space="0" w:color="auto"/>
                            <w:right w:val="none" w:sz="0" w:space="0" w:color="auto"/>
                          </w:divBdr>
                          <w:divsChild>
                            <w:div w:id="334921048">
                              <w:marLeft w:val="0"/>
                              <w:marRight w:val="0"/>
                              <w:marTop w:val="0"/>
                              <w:marBottom w:val="0"/>
                              <w:divBdr>
                                <w:top w:val="none" w:sz="0" w:space="0" w:color="auto"/>
                                <w:left w:val="none" w:sz="0" w:space="0" w:color="auto"/>
                                <w:bottom w:val="none" w:sz="0" w:space="0" w:color="auto"/>
                                <w:right w:val="none" w:sz="0" w:space="0" w:color="auto"/>
                              </w:divBdr>
                              <w:divsChild>
                                <w:div w:id="759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133753">
      <w:bodyDiv w:val="1"/>
      <w:marLeft w:val="0"/>
      <w:marRight w:val="0"/>
      <w:marTop w:val="0"/>
      <w:marBottom w:val="0"/>
      <w:divBdr>
        <w:top w:val="none" w:sz="0" w:space="0" w:color="auto"/>
        <w:left w:val="none" w:sz="0" w:space="0" w:color="auto"/>
        <w:bottom w:val="none" w:sz="0" w:space="0" w:color="auto"/>
        <w:right w:val="none" w:sz="0" w:space="0" w:color="auto"/>
      </w:divBdr>
    </w:div>
    <w:div w:id="1412972731">
      <w:bodyDiv w:val="1"/>
      <w:marLeft w:val="0"/>
      <w:marRight w:val="0"/>
      <w:marTop w:val="0"/>
      <w:marBottom w:val="0"/>
      <w:divBdr>
        <w:top w:val="none" w:sz="0" w:space="0" w:color="auto"/>
        <w:left w:val="none" w:sz="0" w:space="0" w:color="auto"/>
        <w:bottom w:val="none" w:sz="0" w:space="0" w:color="auto"/>
        <w:right w:val="none" w:sz="0" w:space="0" w:color="auto"/>
      </w:divBdr>
    </w:div>
    <w:div w:id="1610235986">
      <w:bodyDiv w:val="1"/>
      <w:marLeft w:val="0"/>
      <w:marRight w:val="0"/>
      <w:marTop w:val="0"/>
      <w:marBottom w:val="0"/>
      <w:divBdr>
        <w:top w:val="none" w:sz="0" w:space="0" w:color="auto"/>
        <w:left w:val="none" w:sz="0" w:space="0" w:color="auto"/>
        <w:bottom w:val="none" w:sz="0" w:space="0" w:color="auto"/>
        <w:right w:val="none" w:sz="0" w:space="0" w:color="auto"/>
      </w:divBdr>
    </w:div>
    <w:div w:id="1686251897">
      <w:bodyDiv w:val="1"/>
      <w:marLeft w:val="0"/>
      <w:marRight w:val="0"/>
      <w:marTop w:val="0"/>
      <w:marBottom w:val="0"/>
      <w:divBdr>
        <w:top w:val="none" w:sz="0" w:space="0" w:color="auto"/>
        <w:left w:val="none" w:sz="0" w:space="0" w:color="auto"/>
        <w:bottom w:val="none" w:sz="0" w:space="0" w:color="auto"/>
        <w:right w:val="none" w:sz="0" w:space="0" w:color="auto"/>
      </w:divBdr>
    </w:div>
    <w:div w:id="1722434109">
      <w:bodyDiv w:val="1"/>
      <w:marLeft w:val="0"/>
      <w:marRight w:val="0"/>
      <w:marTop w:val="0"/>
      <w:marBottom w:val="0"/>
      <w:divBdr>
        <w:top w:val="none" w:sz="0" w:space="0" w:color="auto"/>
        <w:left w:val="none" w:sz="0" w:space="0" w:color="auto"/>
        <w:bottom w:val="none" w:sz="0" w:space="0" w:color="auto"/>
        <w:right w:val="none" w:sz="0" w:space="0" w:color="auto"/>
      </w:divBdr>
    </w:div>
    <w:div w:id="1876966426">
      <w:bodyDiv w:val="1"/>
      <w:marLeft w:val="0"/>
      <w:marRight w:val="0"/>
      <w:marTop w:val="0"/>
      <w:marBottom w:val="0"/>
      <w:divBdr>
        <w:top w:val="none" w:sz="0" w:space="0" w:color="auto"/>
        <w:left w:val="none" w:sz="0" w:space="0" w:color="auto"/>
        <w:bottom w:val="none" w:sz="0" w:space="0" w:color="auto"/>
        <w:right w:val="none" w:sz="0" w:space="0" w:color="auto"/>
      </w:divBdr>
    </w:div>
    <w:div w:id="190915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meadschool.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renacademyenfield.org/285/secondary-transfer-information" TargetMode="External"/><Relationship Id="rId5" Type="http://schemas.openxmlformats.org/officeDocument/2006/relationships/styles" Target="styles.xml"/><Relationship Id="rId10" Type="http://schemas.openxmlformats.org/officeDocument/2006/relationships/hyperlink" Target="http://www.wrenacademyenfield.org" TargetMode="External"/><Relationship Id="rId4" Type="http://schemas.openxmlformats.org/officeDocument/2006/relationships/numbering" Target="numbering.xml"/><Relationship Id="rId9" Type="http://schemas.openxmlformats.org/officeDocument/2006/relationships/hyperlink" Target="http://www.oasisacademyhad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9E1596DD87D48A3615A87C7CBC786" ma:contentTypeVersion="13" ma:contentTypeDescription="Create a new document." ma:contentTypeScope="" ma:versionID="645835827a978a5249b87cd52ca0b7f5">
  <xsd:schema xmlns:xsd="http://www.w3.org/2001/XMLSchema" xmlns:xs="http://www.w3.org/2001/XMLSchema" xmlns:p="http://schemas.microsoft.com/office/2006/metadata/properties" xmlns:ns3="ed618348-6f05-46bd-9ea5-b41a6b0da446" xmlns:ns4="63c498d3-0d03-4316-bc77-36bd7f557637" targetNamespace="http://schemas.microsoft.com/office/2006/metadata/properties" ma:root="true" ma:fieldsID="c7b1fd0cb51a5d2f2b1f5da81bd5ff38" ns3:_="" ns4:_="">
    <xsd:import namespace="ed618348-6f05-46bd-9ea5-b41a6b0da446"/>
    <xsd:import namespace="63c498d3-0d03-4316-bc77-36bd7f5576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18348-6f05-46bd-9ea5-b41a6b0da4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498d3-0d03-4316-bc77-36bd7f5576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25D63-9582-4D13-9479-AD7DF2B35AB6}">
  <ds:schemaRefs>
    <ds:schemaRef ds:uri="http://schemas.microsoft.com/sharepoint/v3/contenttype/forms"/>
  </ds:schemaRefs>
</ds:datastoreItem>
</file>

<file path=customXml/itemProps2.xml><?xml version="1.0" encoding="utf-8"?>
<ds:datastoreItem xmlns:ds="http://schemas.openxmlformats.org/officeDocument/2006/customXml" ds:itemID="{D49C1C4A-0EB3-45FC-A2B7-0E1F8481A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18348-6f05-46bd-9ea5-b41a6b0da446"/>
    <ds:schemaRef ds:uri="63c498d3-0d03-4316-bc77-36bd7f557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C0E3E-5AE8-45B1-817C-F66864CCC9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Tayler</dc:creator>
  <cp:lastModifiedBy>Amanda Martin</cp:lastModifiedBy>
  <cp:revision>6</cp:revision>
  <cp:lastPrinted>2017-07-20T08:43:00Z</cp:lastPrinted>
  <dcterms:created xsi:type="dcterms:W3CDTF">2020-09-12T10:24:00Z</dcterms:created>
  <dcterms:modified xsi:type="dcterms:W3CDTF">2020-09-14T08:29:00Z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0x010100ED89E1596DD87D48A3615A87C7CBC786</vt:lpwstr>
  </property>
</Properties>
</file>